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1A5A22E7"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5B19AC" w:rsidRPr="4E4B92F2">
        <w:rPr>
          <w:noProof w:val="0"/>
          <w:sz w:val="24"/>
          <w:szCs w:val="24"/>
          <w:lang w:val="en-US"/>
        </w:rPr>
        <w:t>1</w:t>
      </w:r>
      <w:r w:rsidR="005B19AC">
        <w:rPr>
          <w:noProof w:val="0"/>
          <w:sz w:val="24"/>
          <w:szCs w:val="24"/>
          <w:lang w:val="en-US"/>
        </w:rPr>
        <w:t>09</w:t>
      </w:r>
      <w:r w:rsidR="00DA0AEE">
        <w:rPr>
          <w:noProof w:val="0"/>
          <w:sz w:val="24"/>
          <w:szCs w:val="24"/>
          <w:lang w:val="en-US"/>
        </w:rPr>
        <w:t>e</w:t>
      </w:r>
      <w:r w:rsidRPr="00CB5EE9">
        <w:rPr>
          <w:bCs/>
          <w:noProof w:val="0"/>
          <w:sz w:val="24"/>
          <w:szCs w:val="24"/>
          <w:lang w:val="en-US"/>
        </w:rPr>
        <w:tab/>
      </w:r>
      <w:r>
        <w:rPr>
          <w:bCs/>
          <w:noProof w:val="0"/>
          <w:sz w:val="24"/>
          <w:szCs w:val="24"/>
        </w:rPr>
        <w:t>R2-</w:t>
      </w:r>
      <w:r w:rsidR="00875E11">
        <w:rPr>
          <w:bCs/>
          <w:noProof w:val="0"/>
          <w:sz w:val="24"/>
          <w:szCs w:val="24"/>
        </w:rPr>
        <w:t>2000817</w:t>
      </w:r>
    </w:p>
    <w:p w14:paraId="15E990BB" w14:textId="1B51FE94" w:rsidR="004770F0" w:rsidRPr="00737122" w:rsidRDefault="00DA0AEE" w:rsidP="004770F0">
      <w:pPr>
        <w:pStyle w:val="Header"/>
        <w:tabs>
          <w:tab w:val="right" w:pos="9639"/>
        </w:tabs>
        <w:rPr>
          <w:noProof w:val="0"/>
          <w:sz w:val="24"/>
          <w:szCs w:val="24"/>
          <w:lang w:val="da-DK"/>
        </w:rPr>
      </w:pPr>
      <w:r>
        <w:rPr>
          <w:bCs/>
          <w:sz w:val="24"/>
        </w:rPr>
        <w:t>Elbonia</w:t>
      </w:r>
      <w:r>
        <w:rPr>
          <w:rFonts w:eastAsia="SimSun"/>
          <w:sz w:val="24"/>
          <w:szCs w:val="24"/>
          <w:lang w:eastAsia="zh-CN"/>
        </w:rPr>
        <w:t>, 24 February - 6 March 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3A0405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6.7.4</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6CC5EF41"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D1EA8">
        <w:rPr>
          <w:rFonts w:ascii="Arial" w:hAnsi="Arial" w:cs="Arial"/>
          <w:b/>
          <w:bCs/>
          <w:sz w:val="24"/>
          <w:lang w:val="en-US"/>
        </w:rPr>
        <w:t>PDCP Duplication for SRB in Rel-16</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77777777"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440FE5DA" w:rsidR="00926F15" w:rsidRDefault="00DC71A7" w:rsidP="00B46BD9">
      <w:pPr>
        <w:jc w:val="both"/>
        <w:rPr>
          <w:lang w:val="en-US"/>
        </w:rPr>
      </w:pPr>
      <w:r>
        <w:rPr>
          <w:lang w:val="en-US"/>
        </w:rPr>
        <w:t xml:space="preserve">In the </w:t>
      </w:r>
      <w:r w:rsidR="0082330D">
        <w:rPr>
          <w:lang w:val="en-US"/>
        </w:rPr>
        <w:t xml:space="preserve">revised </w:t>
      </w:r>
      <w:r>
        <w:rPr>
          <w:lang w:val="en-US"/>
        </w:rPr>
        <w:t xml:space="preserve">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3394117A" w14:textId="77777777" w:rsidR="0082330D" w:rsidRDefault="0082330D" w:rsidP="0082330D">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526F5168"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1392E5B1"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058261CA"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75EE357B" w14:textId="77777777" w:rsidR="0082330D" w:rsidRPr="007739D1" w:rsidRDefault="0082330D" w:rsidP="0082330D">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4E86AB3D"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387C7363" w14:textId="77777777" w:rsidR="00DC71A7" w:rsidRDefault="00DC71A7" w:rsidP="001816BB">
            <w:pPr>
              <w:overflowPunct w:val="0"/>
              <w:autoSpaceDE w:val="0"/>
              <w:autoSpaceDN w:val="0"/>
              <w:adjustRightInd w:val="0"/>
              <w:spacing w:after="0"/>
              <w:ind w:left="1080"/>
              <w:jc w:val="both"/>
              <w:textAlignment w:val="baseline"/>
              <w:rPr>
                <w:lang w:val="en-US"/>
              </w:rPr>
            </w:pPr>
          </w:p>
        </w:tc>
      </w:tr>
    </w:tbl>
    <w:p w14:paraId="55C97057" w14:textId="77777777" w:rsidR="009A2BDC" w:rsidRDefault="009A2BDC" w:rsidP="00B46BD9">
      <w:pPr>
        <w:jc w:val="both"/>
        <w:rPr>
          <w:lang w:val="en-US"/>
        </w:rPr>
      </w:pPr>
    </w:p>
    <w:p w14:paraId="6A4F81F6" w14:textId="50F70500" w:rsidR="008D61DA" w:rsidRDefault="008D61DA" w:rsidP="0010373D">
      <w:pPr>
        <w:jc w:val="both"/>
        <w:rPr>
          <w:lang w:val="en-US"/>
        </w:rPr>
      </w:pPr>
      <w:r>
        <w:rPr>
          <w:lang w:val="en-US"/>
        </w:rPr>
        <w:t xml:space="preserve">In </w:t>
      </w:r>
      <w:proofErr w:type="spellStart"/>
      <w:r w:rsidR="0010373D">
        <w:rPr>
          <w:lang w:val="en-US"/>
        </w:rPr>
        <w:t>prevous</w:t>
      </w:r>
      <w:proofErr w:type="spellEnd"/>
      <w:r w:rsidR="0010373D">
        <w:rPr>
          <w:lang w:val="en-US"/>
        </w:rPr>
        <w:t xml:space="preserve"> meetings, </w:t>
      </w:r>
      <w:r w:rsidR="00E93853">
        <w:rPr>
          <w:lang w:val="en-US"/>
        </w:rPr>
        <w:t xml:space="preserve">we have reached several agreements relating to configuration details as well as signaling design for PDCP duplication enhancement, where up to 4 legs can be configured for a DRB. Nevertheless, we rarely discuss the corresponding changes that are needed for duplication on SRB. The goal of this paper is to confirm that we can have a consistent behavior between DRB and SRB duplication in Rel-16. </w:t>
      </w:r>
      <w:r w:rsidR="0010373D">
        <w:rPr>
          <w:lang w:val="en-US"/>
        </w:rPr>
        <w:t xml:space="preserve"> </w:t>
      </w:r>
    </w:p>
    <w:p w14:paraId="06D9C85A" w14:textId="1FFF7358" w:rsidR="004770F0" w:rsidRDefault="004770F0" w:rsidP="004770F0">
      <w:pPr>
        <w:pStyle w:val="Heading1"/>
        <w:rPr>
          <w:lang w:val="en-US"/>
        </w:rPr>
      </w:pPr>
      <w:r w:rsidRPr="00CB5EE9">
        <w:rPr>
          <w:lang w:val="en-US"/>
        </w:rPr>
        <w:t>2</w:t>
      </w:r>
      <w:r w:rsidRPr="00CB5EE9">
        <w:rPr>
          <w:lang w:val="en-US"/>
        </w:rPr>
        <w:tab/>
      </w:r>
      <w:r>
        <w:rPr>
          <w:lang w:val="en-US"/>
        </w:rPr>
        <w:t>Discussion</w:t>
      </w:r>
    </w:p>
    <w:p w14:paraId="5B2D0350" w14:textId="2C1D44E2" w:rsidR="00136498" w:rsidRDefault="006560A4" w:rsidP="00136498">
      <w:pPr>
        <w:jc w:val="both"/>
        <w:rPr>
          <w:lang w:val="en-US"/>
        </w:rPr>
      </w:pPr>
      <w:r>
        <w:rPr>
          <w:lang w:val="en-US"/>
        </w:rPr>
        <w:t xml:space="preserve">In Rel-15, </w:t>
      </w:r>
      <w:r w:rsidR="001F1FA5">
        <w:rPr>
          <w:lang w:val="en-US"/>
        </w:rPr>
        <w:t xml:space="preserve">PDCP duplication could be applied to both DRB and SRB. Specifically, RRC is used to configure duplication for each of the RBs. The key difference between DRB and SRB duplication is that, once duplication is configured by RRC, the activation/deactivation of </w:t>
      </w:r>
      <w:proofErr w:type="spellStart"/>
      <w:r w:rsidR="001F1FA5">
        <w:rPr>
          <w:lang w:val="en-US"/>
        </w:rPr>
        <w:t>duplicaton</w:t>
      </w:r>
      <w:proofErr w:type="spellEnd"/>
      <w:r w:rsidR="001F1FA5">
        <w:rPr>
          <w:lang w:val="en-US"/>
        </w:rPr>
        <w:t xml:space="preserve"> on a DRB could be dynamically controlled by MAC CE, while </w:t>
      </w:r>
      <w:r w:rsidR="002F1693">
        <w:rPr>
          <w:lang w:val="en-US"/>
        </w:rPr>
        <w:t xml:space="preserve">for SRB duplication is always active and </w:t>
      </w:r>
      <w:r w:rsidR="001F1FA5">
        <w:rPr>
          <w:lang w:val="en-US"/>
        </w:rPr>
        <w:t xml:space="preserve">cannot be deactivated. Such mechanism ensures that control-plane information can be transferred with </w:t>
      </w:r>
      <w:proofErr w:type="gramStart"/>
      <w:r w:rsidR="00AD0350">
        <w:rPr>
          <w:lang w:val="en-US"/>
        </w:rPr>
        <w:t>sufficient</w:t>
      </w:r>
      <w:proofErr w:type="gramEnd"/>
      <w:r w:rsidR="00AD0350">
        <w:rPr>
          <w:lang w:val="en-US"/>
        </w:rPr>
        <w:t xml:space="preserve"> reliability in a persistent manner.</w:t>
      </w:r>
      <w:r w:rsidR="001F1FA5">
        <w:rPr>
          <w:lang w:val="en-US"/>
        </w:rPr>
        <w:t xml:space="preserve"> </w:t>
      </w:r>
    </w:p>
    <w:p w14:paraId="0143A9BB" w14:textId="79E86DE3" w:rsidR="00AD0350" w:rsidRPr="00A30D77" w:rsidRDefault="00AD0350" w:rsidP="00AD0350">
      <w:pPr>
        <w:jc w:val="both"/>
        <w:rPr>
          <w:b/>
          <w:i/>
        </w:rPr>
      </w:pPr>
      <w:r>
        <w:rPr>
          <w:b/>
          <w:i/>
        </w:rPr>
        <w:t>Observation</w:t>
      </w:r>
      <w:r w:rsidRPr="00A30D77">
        <w:rPr>
          <w:b/>
          <w:i/>
        </w:rPr>
        <w:t xml:space="preserve"> 1: </w:t>
      </w:r>
      <w:r>
        <w:rPr>
          <w:b/>
          <w:i/>
        </w:rPr>
        <w:t xml:space="preserve">PDCP duplication on SRB </w:t>
      </w:r>
      <w:r w:rsidR="002F1693">
        <w:rPr>
          <w:b/>
          <w:i/>
        </w:rPr>
        <w:t>is always activated (if configured)</w:t>
      </w:r>
      <w:r>
        <w:rPr>
          <w:b/>
          <w:i/>
        </w:rPr>
        <w:t xml:space="preserve"> in Rel-15.</w:t>
      </w:r>
    </w:p>
    <w:p w14:paraId="48907ECF" w14:textId="77777777" w:rsidR="002B5B3C" w:rsidRDefault="00AD0350" w:rsidP="00AD0350">
      <w:pPr>
        <w:jc w:val="both"/>
        <w:rPr>
          <w:lang w:val="en-US"/>
        </w:rPr>
      </w:pPr>
      <w:r>
        <w:rPr>
          <w:lang w:val="en-US"/>
        </w:rPr>
        <w:t>With enhancements we have recently introduced in Rel-16, up to 4 RLC entities can be configured for each DRB</w:t>
      </w:r>
      <w:r w:rsidR="002B5B3C">
        <w:rPr>
          <w:lang w:val="en-US"/>
        </w:rPr>
        <w:t xml:space="preserve">. This is mainly motivated by some stringent requirements of traffics originated from </w:t>
      </w:r>
      <w:proofErr w:type="spellStart"/>
      <w:r w:rsidR="002B5B3C">
        <w:rPr>
          <w:lang w:val="en-US"/>
        </w:rPr>
        <w:t>IIoT</w:t>
      </w:r>
      <w:proofErr w:type="spellEnd"/>
      <w:r w:rsidR="002B5B3C">
        <w:rPr>
          <w:lang w:val="en-US"/>
        </w:rPr>
        <w:t xml:space="preserve"> applications, as theoretically increasing the number of legs can be directly translated to performance improvement in terms of reliability as well as latency. One could argue that reliability/latency performance of SRB is not as strict as </w:t>
      </w:r>
      <w:proofErr w:type="spellStart"/>
      <w:r w:rsidR="002B5B3C">
        <w:rPr>
          <w:lang w:val="en-US"/>
        </w:rPr>
        <w:t>IIoT</w:t>
      </w:r>
      <w:proofErr w:type="spellEnd"/>
      <w:r w:rsidR="002B5B3C">
        <w:rPr>
          <w:lang w:val="en-US"/>
        </w:rPr>
        <w:t xml:space="preserve"> data traffics in some cases, but we see no reasons to limit the number of legs that can be configured for </w:t>
      </w:r>
      <w:proofErr w:type="gramStart"/>
      <w:r w:rsidR="002B5B3C">
        <w:rPr>
          <w:lang w:val="en-US"/>
        </w:rPr>
        <w:t>a</w:t>
      </w:r>
      <w:proofErr w:type="gramEnd"/>
      <w:r w:rsidR="002B5B3C">
        <w:rPr>
          <w:lang w:val="en-US"/>
        </w:rPr>
        <w:t xml:space="preserve"> SRB to be fewer that of DRB. To keep simplicity of the specifications, we think RAN2 should confirm that SRB could be configured with up to 4 legs for PDCP duplication as well. </w:t>
      </w:r>
    </w:p>
    <w:p w14:paraId="23FBF48B" w14:textId="3D4D2EF2" w:rsidR="002B5B3C" w:rsidRPr="00A30D77" w:rsidRDefault="002B5B3C" w:rsidP="002B5B3C">
      <w:pPr>
        <w:jc w:val="both"/>
        <w:rPr>
          <w:b/>
          <w:i/>
        </w:rPr>
      </w:pPr>
      <w:r>
        <w:rPr>
          <w:b/>
          <w:i/>
        </w:rPr>
        <w:t>Proposal</w:t>
      </w:r>
      <w:r w:rsidRPr="00A30D77">
        <w:rPr>
          <w:b/>
          <w:i/>
        </w:rPr>
        <w:t xml:space="preserve"> 1: </w:t>
      </w:r>
      <w:r>
        <w:rPr>
          <w:b/>
          <w:i/>
        </w:rPr>
        <w:t>RAN2 to confirm that SRB can be configured with up to 4 legs in Rel-16</w:t>
      </w:r>
    </w:p>
    <w:p w14:paraId="275B9D95" w14:textId="66F2B3EC" w:rsidR="00974712" w:rsidRDefault="00974712" w:rsidP="00974712">
      <w:pPr>
        <w:jc w:val="both"/>
        <w:rPr>
          <w:lang w:val="en-US"/>
        </w:rPr>
      </w:pPr>
      <w:r>
        <w:rPr>
          <w:lang w:val="en-US"/>
        </w:rPr>
        <w:lastRenderedPageBreak/>
        <w:t xml:space="preserve">Moreover, in Rel-16 we introduced a MAC CE for the </w:t>
      </w:r>
      <w:proofErr w:type="spellStart"/>
      <w:r>
        <w:rPr>
          <w:lang w:val="en-US"/>
        </w:rPr>
        <w:t>gNB</w:t>
      </w:r>
      <w:proofErr w:type="spellEnd"/>
      <w:r>
        <w:rPr>
          <w:lang w:val="en-US"/>
        </w:rPr>
        <w:t xml:space="preserve"> to dynamically control which of the legs configured for a DRB is activated/deactivated, depending on the required reliability and/or instantaneous link</w:t>
      </w:r>
      <w:r w:rsidR="00953251">
        <w:rPr>
          <w:lang w:val="en-US"/>
        </w:rPr>
        <w:t>/load</w:t>
      </w:r>
      <w:r>
        <w:rPr>
          <w:lang w:val="en-US"/>
        </w:rPr>
        <w:t xml:space="preserve"> status. This is unclear whether such dynamicity should be introduced for SRB as well. If we simply extend the Rel-15 notion, the duplication status of </w:t>
      </w:r>
      <w:proofErr w:type="gramStart"/>
      <w:r>
        <w:rPr>
          <w:lang w:val="en-US"/>
        </w:rPr>
        <w:t>a</w:t>
      </w:r>
      <w:proofErr w:type="gramEnd"/>
      <w:r>
        <w:rPr>
          <w:lang w:val="en-US"/>
        </w:rPr>
        <w:t xml:space="preserve"> SRB cannot be changed dynamically once it is configured. Since there is no clear motivation of dynamically switching legs for SRB, we think it is better to retain </w:t>
      </w:r>
      <w:r w:rsidR="00953251">
        <w:rPr>
          <w:lang w:val="en-US"/>
        </w:rPr>
        <w:t>the static duplication on</w:t>
      </w:r>
      <w:r>
        <w:rPr>
          <w:lang w:val="en-US"/>
        </w:rPr>
        <w:t xml:space="preserve"> SRB in Rel-16. </w:t>
      </w:r>
    </w:p>
    <w:p w14:paraId="75DC0ECD" w14:textId="2161C5AA" w:rsidR="00974712" w:rsidRPr="00544620" w:rsidRDefault="00974712" w:rsidP="00974712">
      <w:pPr>
        <w:jc w:val="both"/>
        <w:rPr>
          <w:b/>
          <w:i/>
        </w:rPr>
      </w:pPr>
      <w:r>
        <w:rPr>
          <w:b/>
          <w:i/>
        </w:rPr>
        <w:t>Proposal</w:t>
      </w:r>
      <w:r w:rsidRPr="00A30D77">
        <w:rPr>
          <w:b/>
          <w:i/>
        </w:rPr>
        <w:t xml:space="preserve"> </w:t>
      </w:r>
      <w:r>
        <w:rPr>
          <w:b/>
          <w:i/>
        </w:rPr>
        <w:t>2</w:t>
      </w:r>
      <w:r w:rsidRPr="00A30D77">
        <w:rPr>
          <w:b/>
          <w:i/>
        </w:rPr>
        <w:t xml:space="preserve">: </w:t>
      </w:r>
      <w:r>
        <w:rPr>
          <w:b/>
          <w:i/>
        </w:rPr>
        <w:t>Dynamic control of PDCP duplication configured for SRB in Rel-16 is not supported.</w:t>
      </w:r>
    </w:p>
    <w:p w14:paraId="5C403C71" w14:textId="77777777" w:rsidR="00974712" w:rsidRDefault="00974712" w:rsidP="00AD0350">
      <w:pPr>
        <w:jc w:val="both"/>
        <w:rPr>
          <w:lang w:val="en-US"/>
        </w:rPr>
      </w:pPr>
    </w:p>
    <w:p w14:paraId="5CB331AD" w14:textId="637C59C9" w:rsidR="004B7CC1" w:rsidRDefault="004B7CC1" w:rsidP="00AD0350">
      <w:pPr>
        <w:jc w:val="both"/>
        <w:rPr>
          <w:lang w:val="en-US"/>
        </w:rPr>
      </w:pPr>
      <w:r>
        <w:rPr>
          <w:lang w:val="en-US"/>
        </w:rPr>
        <w:t xml:space="preserve">On the other hand, as now we can support up to 4 legs per RB, the initial state is no longer simply active or inactive PDCP duplication. Instead, it was agreed in RAN2 #108 that we can set the initial state of each leg individually. This is questionable whether this is also applicable to SRB. </w:t>
      </w:r>
      <w:r w:rsidR="00974712">
        <w:rPr>
          <w:lang w:val="en-US"/>
        </w:rPr>
        <w:t xml:space="preserve">By following the previous two proposals, as we do not intend to switch SRB legs in a dynamic manner, there is no need to configure the initial state for legs associating to </w:t>
      </w:r>
      <w:proofErr w:type="gramStart"/>
      <w:r w:rsidR="00974712">
        <w:rPr>
          <w:lang w:val="en-US"/>
        </w:rPr>
        <w:t>a</w:t>
      </w:r>
      <w:proofErr w:type="gramEnd"/>
      <w:r w:rsidR="00974712">
        <w:rPr>
          <w:lang w:val="en-US"/>
        </w:rPr>
        <w:t xml:space="preserve"> SRB. Hence, once PDCP duplication is configured for SRB, the associated legs should </w:t>
      </w:r>
      <w:r w:rsidR="00953251">
        <w:rPr>
          <w:lang w:val="en-US"/>
        </w:rPr>
        <w:t xml:space="preserve">always </w:t>
      </w:r>
      <w:r w:rsidR="00974712">
        <w:rPr>
          <w:lang w:val="en-US"/>
        </w:rPr>
        <w:t>be activated</w:t>
      </w:r>
      <w:r w:rsidR="00953251">
        <w:rPr>
          <w:lang w:val="en-US"/>
        </w:rPr>
        <w:t xml:space="preserve"> until it is further updated by subsequent RRC configuration</w:t>
      </w:r>
      <w:r w:rsidR="00974712">
        <w:rPr>
          <w:lang w:val="en-US"/>
        </w:rPr>
        <w:t>.</w:t>
      </w:r>
    </w:p>
    <w:p w14:paraId="615F207B" w14:textId="161F3F2B" w:rsidR="004B7CC1" w:rsidRPr="00544620" w:rsidRDefault="0018045F" w:rsidP="00AD0350">
      <w:pPr>
        <w:jc w:val="both"/>
        <w:rPr>
          <w:b/>
          <w:i/>
        </w:rPr>
      </w:pPr>
      <w:r>
        <w:rPr>
          <w:b/>
          <w:i/>
        </w:rPr>
        <w:t>Proposal</w:t>
      </w:r>
      <w:r w:rsidRPr="00A30D77">
        <w:rPr>
          <w:b/>
          <w:i/>
        </w:rPr>
        <w:t xml:space="preserve"> </w:t>
      </w:r>
      <w:r w:rsidR="00974712">
        <w:rPr>
          <w:b/>
          <w:i/>
        </w:rPr>
        <w:t>3</w:t>
      </w:r>
      <w:r w:rsidRPr="00A30D77">
        <w:rPr>
          <w:b/>
          <w:i/>
        </w:rPr>
        <w:t xml:space="preserve">: </w:t>
      </w:r>
      <w:r w:rsidR="00974712">
        <w:rPr>
          <w:b/>
          <w:i/>
        </w:rPr>
        <w:t xml:space="preserve">Initial state setting is not needed for duplication legs configured on </w:t>
      </w:r>
      <w:proofErr w:type="gramStart"/>
      <w:r w:rsidR="00974712">
        <w:rPr>
          <w:b/>
          <w:i/>
        </w:rPr>
        <w:t>a</w:t>
      </w:r>
      <w:proofErr w:type="gramEnd"/>
      <w:r w:rsidR="00974712">
        <w:rPr>
          <w:b/>
          <w:i/>
        </w:rPr>
        <w:t xml:space="preserve"> SRB.</w:t>
      </w:r>
    </w:p>
    <w:p w14:paraId="7CC82343" w14:textId="77777777" w:rsidR="00C64167" w:rsidRPr="00C64167" w:rsidRDefault="00C64167" w:rsidP="00C64167">
      <w:pPr>
        <w:jc w:val="both"/>
        <w:rPr>
          <w:iCs/>
        </w:rPr>
      </w:pPr>
    </w:p>
    <w:p w14:paraId="5FF0E443" w14:textId="08D76312" w:rsidR="00CD4C7B" w:rsidRPr="00CB5EE9" w:rsidRDefault="008D61DA" w:rsidP="4E4B92F2">
      <w:pPr>
        <w:pStyle w:val="Heading1"/>
        <w:rPr>
          <w:lang w:val="en-US"/>
        </w:rPr>
      </w:pPr>
      <w:r>
        <w:rPr>
          <w:lang w:val="en-US"/>
        </w:rPr>
        <w:t>3</w:t>
      </w:r>
      <w:r w:rsidR="00CD4C7B" w:rsidRPr="00CB5EE9">
        <w:rPr>
          <w:lang w:val="en-US"/>
        </w:rPr>
        <w:tab/>
      </w:r>
      <w:r w:rsidR="00467984">
        <w:rPr>
          <w:lang w:val="en-US"/>
        </w:rPr>
        <w:t>Conclusions</w:t>
      </w:r>
    </w:p>
    <w:p w14:paraId="19DF9E58" w14:textId="64F6648D" w:rsidR="00945A57" w:rsidRDefault="00C44001">
      <w:pPr>
        <w:jc w:val="both"/>
        <w:rPr>
          <w:bCs/>
          <w:lang w:val="en-US"/>
        </w:rPr>
      </w:pPr>
      <w:r>
        <w:rPr>
          <w:bCs/>
          <w:lang w:val="en-US"/>
        </w:rPr>
        <w:t xml:space="preserve">This paper </w:t>
      </w:r>
      <w:r w:rsidR="00380DE0">
        <w:rPr>
          <w:bCs/>
          <w:lang w:val="en-US"/>
        </w:rPr>
        <w:t xml:space="preserve">discusses </w:t>
      </w:r>
      <w:r w:rsidR="00097668">
        <w:rPr>
          <w:bCs/>
          <w:lang w:val="en-US"/>
        </w:rPr>
        <w:t xml:space="preserve">our views </w:t>
      </w:r>
      <w:r w:rsidR="0018045F">
        <w:rPr>
          <w:bCs/>
          <w:lang w:val="en-US"/>
        </w:rPr>
        <w:t xml:space="preserve">on PDCP duplication of SRB in Rel-16. </w:t>
      </w:r>
      <w:proofErr w:type="gramStart"/>
      <w:r w:rsidR="0018045F">
        <w:rPr>
          <w:bCs/>
          <w:lang w:val="en-US"/>
        </w:rPr>
        <w:t>In particular, we</w:t>
      </w:r>
      <w:proofErr w:type="gramEnd"/>
      <w:r w:rsidR="0018045F">
        <w:rPr>
          <w:bCs/>
          <w:lang w:val="en-US"/>
        </w:rPr>
        <w:t xml:space="preserve"> have the following proposals:</w:t>
      </w:r>
      <w:r w:rsidR="00C64167">
        <w:rPr>
          <w:bCs/>
          <w:lang w:val="en-US"/>
        </w:rPr>
        <w:t xml:space="preserve"> </w:t>
      </w:r>
    </w:p>
    <w:p w14:paraId="0EFA3F94" w14:textId="77777777" w:rsidR="0018045F" w:rsidRPr="00A30D77" w:rsidRDefault="0018045F" w:rsidP="0018045F">
      <w:pPr>
        <w:jc w:val="both"/>
        <w:rPr>
          <w:b/>
          <w:i/>
        </w:rPr>
      </w:pPr>
      <w:r>
        <w:rPr>
          <w:b/>
          <w:i/>
        </w:rPr>
        <w:t>Proposal</w:t>
      </w:r>
      <w:r w:rsidRPr="00A30D77">
        <w:rPr>
          <w:b/>
          <w:i/>
        </w:rPr>
        <w:t xml:space="preserve"> 1: </w:t>
      </w:r>
      <w:r>
        <w:rPr>
          <w:b/>
          <w:i/>
        </w:rPr>
        <w:t>RAN2 to confirm that SRB can be configured with up to 4 legs in Rel-16</w:t>
      </w:r>
    </w:p>
    <w:p w14:paraId="1F06EC95" w14:textId="77777777" w:rsidR="00974712" w:rsidRPr="00544620" w:rsidRDefault="00974712" w:rsidP="00974712">
      <w:pPr>
        <w:jc w:val="both"/>
        <w:rPr>
          <w:b/>
          <w:i/>
        </w:rPr>
      </w:pPr>
      <w:r>
        <w:rPr>
          <w:b/>
          <w:i/>
        </w:rPr>
        <w:t>Proposal</w:t>
      </w:r>
      <w:r w:rsidRPr="00A30D77">
        <w:rPr>
          <w:b/>
          <w:i/>
        </w:rPr>
        <w:t xml:space="preserve"> </w:t>
      </w:r>
      <w:r>
        <w:rPr>
          <w:b/>
          <w:i/>
        </w:rPr>
        <w:t>2</w:t>
      </w:r>
      <w:r w:rsidRPr="00A30D77">
        <w:rPr>
          <w:b/>
          <w:i/>
        </w:rPr>
        <w:t xml:space="preserve">: </w:t>
      </w:r>
      <w:r>
        <w:rPr>
          <w:b/>
          <w:i/>
        </w:rPr>
        <w:t>Dynamic control of PDCP duplication configured for SRB in Rel-16 is not supported.</w:t>
      </w:r>
    </w:p>
    <w:p w14:paraId="61C244B1" w14:textId="5938EE57" w:rsidR="00974712" w:rsidRPr="00544620" w:rsidRDefault="00974712" w:rsidP="00974712">
      <w:pPr>
        <w:jc w:val="both"/>
        <w:rPr>
          <w:b/>
          <w:i/>
        </w:rPr>
      </w:pPr>
      <w:r>
        <w:rPr>
          <w:b/>
          <w:i/>
        </w:rPr>
        <w:t>Proposal</w:t>
      </w:r>
      <w:r w:rsidRPr="00A30D77">
        <w:rPr>
          <w:b/>
          <w:i/>
        </w:rPr>
        <w:t xml:space="preserve"> </w:t>
      </w:r>
      <w:r>
        <w:rPr>
          <w:b/>
          <w:i/>
        </w:rPr>
        <w:t>3</w:t>
      </w:r>
      <w:r w:rsidRPr="00A30D77">
        <w:rPr>
          <w:b/>
          <w:i/>
        </w:rPr>
        <w:t xml:space="preserve">: </w:t>
      </w:r>
      <w:r>
        <w:rPr>
          <w:b/>
          <w:i/>
        </w:rPr>
        <w:t xml:space="preserve">Initial state setting is not needed for duplication legs configured on </w:t>
      </w:r>
      <w:proofErr w:type="gramStart"/>
      <w:r>
        <w:rPr>
          <w:b/>
          <w:i/>
        </w:rPr>
        <w:t>a</w:t>
      </w:r>
      <w:proofErr w:type="gramEnd"/>
      <w:r>
        <w:rPr>
          <w:b/>
          <w:i/>
        </w:rPr>
        <w:t xml:space="preserve"> SRB.</w:t>
      </w:r>
      <w:r w:rsidR="0035352E">
        <w:rPr>
          <w:b/>
          <w:i/>
        </w:rPr>
        <w:t xml:space="preserve"> </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031DA979" w14:textId="32B53B93" w:rsidR="00896B50" w:rsidRPr="00875E11" w:rsidRDefault="0082330D" w:rsidP="00875E11">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bookmarkStart w:id="0" w:name="_GoBack"/>
      <w:bookmarkEnd w:id="0"/>
    </w:p>
    <w:sectPr w:rsidR="00896B50" w:rsidRPr="00875E11" w:rsidSect="009842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126D" w14:textId="77777777" w:rsidR="00875E11" w:rsidRDefault="00875E11">
      <w:r>
        <w:separator/>
      </w:r>
    </w:p>
  </w:endnote>
  <w:endnote w:type="continuationSeparator" w:id="0">
    <w:p w14:paraId="7F027C4F" w14:textId="77777777" w:rsidR="00875E11" w:rsidRDefault="00875E11">
      <w:r>
        <w:continuationSeparator/>
      </w:r>
    </w:p>
  </w:endnote>
  <w:endnote w:type="continuationNotice" w:id="1">
    <w:p w14:paraId="329E6A84" w14:textId="77777777" w:rsidR="00875E11" w:rsidRDefault="00875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875E11" w:rsidRDefault="0087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875E11" w:rsidRDefault="00875E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875E11" w:rsidRDefault="00875E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5E1EC" w14:textId="77777777" w:rsidR="00875E11" w:rsidRDefault="00875E11">
      <w:r>
        <w:separator/>
      </w:r>
    </w:p>
  </w:footnote>
  <w:footnote w:type="continuationSeparator" w:id="0">
    <w:p w14:paraId="16EBA896" w14:textId="77777777" w:rsidR="00875E11" w:rsidRDefault="00875E11">
      <w:r>
        <w:continuationSeparator/>
      </w:r>
    </w:p>
  </w:footnote>
  <w:footnote w:type="continuationNotice" w:id="1">
    <w:p w14:paraId="04DDF86E" w14:textId="77777777" w:rsidR="00875E11" w:rsidRDefault="00875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875E11" w:rsidRDefault="0087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875E11" w:rsidRDefault="0087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875E11" w:rsidRDefault="0087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20"/>
  </w:num>
  <w:num w:numId="7">
    <w:abstractNumId w:val="21"/>
  </w:num>
  <w:num w:numId="8">
    <w:abstractNumId w:val="34"/>
  </w:num>
  <w:num w:numId="9">
    <w:abstractNumId w:val="15"/>
  </w:num>
  <w:num w:numId="10">
    <w:abstractNumId w:val="30"/>
  </w:num>
  <w:num w:numId="11">
    <w:abstractNumId w:val="8"/>
  </w:num>
  <w:num w:numId="12">
    <w:abstractNumId w:val="14"/>
  </w:num>
  <w:num w:numId="13">
    <w:abstractNumId w:val="22"/>
  </w:num>
  <w:num w:numId="14">
    <w:abstractNumId w:val="9"/>
  </w:num>
  <w:num w:numId="15">
    <w:abstractNumId w:val="33"/>
  </w:num>
  <w:num w:numId="16">
    <w:abstractNumId w:val="13"/>
  </w:num>
  <w:num w:numId="17">
    <w:abstractNumId w:val="23"/>
  </w:num>
  <w:num w:numId="18">
    <w:abstractNumId w:val="36"/>
  </w:num>
  <w:num w:numId="19">
    <w:abstractNumId w:val="32"/>
  </w:num>
  <w:num w:numId="20">
    <w:abstractNumId w:val="10"/>
  </w:num>
  <w:num w:numId="21">
    <w:abstractNumId w:val="7"/>
  </w:num>
  <w:num w:numId="22">
    <w:abstractNumId w:val="11"/>
  </w:num>
  <w:num w:numId="23">
    <w:abstractNumId w:val="6"/>
  </w:num>
  <w:num w:numId="24">
    <w:abstractNumId w:val="26"/>
  </w:num>
  <w:num w:numId="25">
    <w:abstractNumId w:val="3"/>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27"/>
  </w:num>
  <w:num w:numId="30">
    <w:abstractNumId w:val="17"/>
  </w:num>
  <w:num w:numId="31">
    <w:abstractNumId w:val="28"/>
  </w:num>
  <w:num w:numId="32">
    <w:abstractNumId w:val="18"/>
  </w:num>
  <w:num w:numId="33">
    <w:abstractNumId w:val="24"/>
  </w:num>
  <w:num w:numId="34">
    <w:abstractNumId w:val="29"/>
  </w:num>
  <w:num w:numId="35">
    <w:abstractNumId w:val="35"/>
  </w:num>
  <w:num w:numId="36">
    <w:abstractNumId w:val="2"/>
  </w:num>
  <w:num w:numId="37">
    <w:abstractNumId w:val="5"/>
  </w:num>
  <w:num w:numId="38">
    <w:abstractNumId w:val="3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42EF"/>
    <w:rsid w:val="000473ED"/>
    <w:rsid w:val="0005216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6985"/>
    <w:rsid w:val="00096BAF"/>
    <w:rsid w:val="000971F2"/>
    <w:rsid w:val="00097668"/>
    <w:rsid w:val="000A00ED"/>
    <w:rsid w:val="000A092D"/>
    <w:rsid w:val="000A0A27"/>
    <w:rsid w:val="000A0BBF"/>
    <w:rsid w:val="000A2EB3"/>
    <w:rsid w:val="000A30DC"/>
    <w:rsid w:val="000A3F9E"/>
    <w:rsid w:val="000A75CC"/>
    <w:rsid w:val="000B1999"/>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41CB"/>
    <w:rsid w:val="000E46F1"/>
    <w:rsid w:val="000E6058"/>
    <w:rsid w:val="000F3D92"/>
    <w:rsid w:val="000F4783"/>
    <w:rsid w:val="000F78E9"/>
    <w:rsid w:val="0010373D"/>
    <w:rsid w:val="00105921"/>
    <w:rsid w:val="00105DBA"/>
    <w:rsid w:val="001123E7"/>
    <w:rsid w:val="00112F1A"/>
    <w:rsid w:val="00117544"/>
    <w:rsid w:val="001179A0"/>
    <w:rsid w:val="001223B0"/>
    <w:rsid w:val="001252D3"/>
    <w:rsid w:val="00126917"/>
    <w:rsid w:val="0013309E"/>
    <w:rsid w:val="00133EED"/>
    <w:rsid w:val="001358C7"/>
    <w:rsid w:val="00136498"/>
    <w:rsid w:val="00144239"/>
    <w:rsid w:val="00145075"/>
    <w:rsid w:val="00155F61"/>
    <w:rsid w:val="00160208"/>
    <w:rsid w:val="0016286D"/>
    <w:rsid w:val="00162BD5"/>
    <w:rsid w:val="0016509A"/>
    <w:rsid w:val="00167BDC"/>
    <w:rsid w:val="00167F22"/>
    <w:rsid w:val="001710B4"/>
    <w:rsid w:val="00172870"/>
    <w:rsid w:val="001741A0"/>
    <w:rsid w:val="001757A1"/>
    <w:rsid w:val="00175FA0"/>
    <w:rsid w:val="0018045F"/>
    <w:rsid w:val="001816BB"/>
    <w:rsid w:val="00183485"/>
    <w:rsid w:val="001852C9"/>
    <w:rsid w:val="001862D5"/>
    <w:rsid w:val="00187B0B"/>
    <w:rsid w:val="00194CD0"/>
    <w:rsid w:val="001B387E"/>
    <w:rsid w:val="001B49C9"/>
    <w:rsid w:val="001B634F"/>
    <w:rsid w:val="001B6440"/>
    <w:rsid w:val="001B6625"/>
    <w:rsid w:val="001C31CF"/>
    <w:rsid w:val="001C4F79"/>
    <w:rsid w:val="001C6D48"/>
    <w:rsid w:val="001D2E7E"/>
    <w:rsid w:val="001E01D3"/>
    <w:rsid w:val="001E6696"/>
    <w:rsid w:val="001F168B"/>
    <w:rsid w:val="001F1FA5"/>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397B"/>
    <w:rsid w:val="00245362"/>
    <w:rsid w:val="002463E6"/>
    <w:rsid w:val="00250CBB"/>
    <w:rsid w:val="002558C5"/>
    <w:rsid w:val="00256A8D"/>
    <w:rsid w:val="002610D8"/>
    <w:rsid w:val="00262C8C"/>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B5B3C"/>
    <w:rsid w:val="002C20CB"/>
    <w:rsid w:val="002C3C6A"/>
    <w:rsid w:val="002C491B"/>
    <w:rsid w:val="002D4E3C"/>
    <w:rsid w:val="002D54B3"/>
    <w:rsid w:val="002E2879"/>
    <w:rsid w:val="002E40B7"/>
    <w:rsid w:val="002E546B"/>
    <w:rsid w:val="002F0D22"/>
    <w:rsid w:val="002F1693"/>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352E"/>
    <w:rsid w:val="00354274"/>
    <w:rsid w:val="0035462D"/>
    <w:rsid w:val="003565A1"/>
    <w:rsid w:val="00357EAA"/>
    <w:rsid w:val="00360FCB"/>
    <w:rsid w:val="00364B41"/>
    <w:rsid w:val="00365C9E"/>
    <w:rsid w:val="003663FF"/>
    <w:rsid w:val="00367C0A"/>
    <w:rsid w:val="003763F4"/>
    <w:rsid w:val="00377DCA"/>
    <w:rsid w:val="00380DE0"/>
    <w:rsid w:val="00383A77"/>
    <w:rsid w:val="003875D3"/>
    <w:rsid w:val="003928A8"/>
    <w:rsid w:val="00395022"/>
    <w:rsid w:val="003A1A00"/>
    <w:rsid w:val="003A41EF"/>
    <w:rsid w:val="003A4891"/>
    <w:rsid w:val="003A5176"/>
    <w:rsid w:val="003B19E6"/>
    <w:rsid w:val="003B1BBD"/>
    <w:rsid w:val="003B40AD"/>
    <w:rsid w:val="003B7273"/>
    <w:rsid w:val="003C28EA"/>
    <w:rsid w:val="003C4E37"/>
    <w:rsid w:val="003C616C"/>
    <w:rsid w:val="003C75DD"/>
    <w:rsid w:val="003D36A3"/>
    <w:rsid w:val="003D5687"/>
    <w:rsid w:val="003D62A9"/>
    <w:rsid w:val="003E16BE"/>
    <w:rsid w:val="003E1993"/>
    <w:rsid w:val="003E214D"/>
    <w:rsid w:val="003E4202"/>
    <w:rsid w:val="003E5E30"/>
    <w:rsid w:val="003E6E19"/>
    <w:rsid w:val="003E70C1"/>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44F34"/>
    <w:rsid w:val="00450CFA"/>
    <w:rsid w:val="00463BE5"/>
    <w:rsid w:val="00463DB3"/>
    <w:rsid w:val="00464882"/>
    <w:rsid w:val="00465C07"/>
    <w:rsid w:val="00467984"/>
    <w:rsid w:val="004702FD"/>
    <w:rsid w:val="00470B41"/>
    <w:rsid w:val="00472AB7"/>
    <w:rsid w:val="0047447E"/>
    <w:rsid w:val="00474733"/>
    <w:rsid w:val="004770F0"/>
    <w:rsid w:val="004774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7027"/>
    <w:rsid w:val="004B7CC1"/>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6020"/>
    <w:rsid w:val="005006FB"/>
    <w:rsid w:val="00503171"/>
    <w:rsid w:val="00503781"/>
    <w:rsid w:val="00505B4A"/>
    <w:rsid w:val="00505F86"/>
    <w:rsid w:val="00506158"/>
    <w:rsid w:val="00506C28"/>
    <w:rsid w:val="0050742C"/>
    <w:rsid w:val="00510E39"/>
    <w:rsid w:val="0051438F"/>
    <w:rsid w:val="00520B1A"/>
    <w:rsid w:val="005215D5"/>
    <w:rsid w:val="00523B01"/>
    <w:rsid w:val="00530530"/>
    <w:rsid w:val="005326DB"/>
    <w:rsid w:val="00533DB6"/>
    <w:rsid w:val="00534DA0"/>
    <w:rsid w:val="00540354"/>
    <w:rsid w:val="00542E2E"/>
    <w:rsid w:val="00543BB0"/>
    <w:rsid w:val="00543E6C"/>
    <w:rsid w:val="00544620"/>
    <w:rsid w:val="005450C8"/>
    <w:rsid w:val="00554187"/>
    <w:rsid w:val="00555828"/>
    <w:rsid w:val="0055693D"/>
    <w:rsid w:val="00557B9C"/>
    <w:rsid w:val="005618F1"/>
    <w:rsid w:val="00562032"/>
    <w:rsid w:val="00565087"/>
    <w:rsid w:val="0056573F"/>
    <w:rsid w:val="0057318B"/>
    <w:rsid w:val="00576BC2"/>
    <w:rsid w:val="0058017C"/>
    <w:rsid w:val="0058067B"/>
    <w:rsid w:val="0058138C"/>
    <w:rsid w:val="00582C9E"/>
    <w:rsid w:val="00583F33"/>
    <w:rsid w:val="00586BE2"/>
    <w:rsid w:val="0058775F"/>
    <w:rsid w:val="005A1778"/>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7234"/>
    <w:rsid w:val="00642288"/>
    <w:rsid w:val="00643829"/>
    <w:rsid w:val="0064384C"/>
    <w:rsid w:val="006469D6"/>
    <w:rsid w:val="00646D99"/>
    <w:rsid w:val="00647DA3"/>
    <w:rsid w:val="006560A4"/>
    <w:rsid w:val="00656910"/>
    <w:rsid w:val="006570BF"/>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31554"/>
    <w:rsid w:val="00732567"/>
    <w:rsid w:val="007342B5"/>
    <w:rsid w:val="00734A5B"/>
    <w:rsid w:val="007366E3"/>
    <w:rsid w:val="00737122"/>
    <w:rsid w:val="00737403"/>
    <w:rsid w:val="00744E76"/>
    <w:rsid w:val="007454EB"/>
    <w:rsid w:val="00747214"/>
    <w:rsid w:val="00754AA1"/>
    <w:rsid w:val="00756F0E"/>
    <w:rsid w:val="00757D40"/>
    <w:rsid w:val="00762ADA"/>
    <w:rsid w:val="00766569"/>
    <w:rsid w:val="007703D4"/>
    <w:rsid w:val="00774107"/>
    <w:rsid w:val="00775BA4"/>
    <w:rsid w:val="00780F3B"/>
    <w:rsid w:val="00781F0F"/>
    <w:rsid w:val="007839D9"/>
    <w:rsid w:val="0078727C"/>
    <w:rsid w:val="007878EA"/>
    <w:rsid w:val="0079049D"/>
    <w:rsid w:val="00793DC5"/>
    <w:rsid w:val="00795D18"/>
    <w:rsid w:val="00796F6D"/>
    <w:rsid w:val="007A11A9"/>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211D"/>
    <w:rsid w:val="00813245"/>
    <w:rsid w:val="00814787"/>
    <w:rsid w:val="00821F16"/>
    <w:rsid w:val="00822ED5"/>
    <w:rsid w:val="0082330D"/>
    <w:rsid w:val="0082435E"/>
    <w:rsid w:val="00826DF7"/>
    <w:rsid w:val="0082730F"/>
    <w:rsid w:val="00827C6B"/>
    <w:rsid w:val="00834034"/>
    <w:rsid w:val="00837983"/>
    <w:rsid w:val="00841B3D"/>
    <w:rsid w:val="00845169"/>
    <w:rsid w:val="0084611C"/>
    <w:rsid w:val="00846905"/>
    <w:rsid w:val="00853039"/>
    <w:rsid w:val="008532EA"/>
    <w:rsid w:val="00860E60"/>
    <w:rsid w:val="00863B57"/>
    <w:rsid w:val="0086587B"/>
    <w:rsid w:val="0087099B"/>
    <w:rsid w:val="008751E5"/>
    <w:rsid w:val="00875E11"/>
    <w:rsid w:val="008768CA"/>
    <w:rsid w:val="00877EF9"/>
    <w:rsid w:val="00880559"/>
    <w:rsid w:val="00882761"/>
    <w:rsid w:val="008837E3"/>
    <w:rsid w:val="00884A76"/>
    <w:rsid w:val="0088506B"/>
    <w:rsid w:val="008856E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4EAB"/>
    <w:rsid w:val="008D61DA"/>
    <w:rsid w:val="008D7290"/>
    <w:rsid w:val="008D79C5"/>
    <w:rsid w:val="008E5536"/>
    <w:rsid w:val="008E67E6"/>
    <w:rsid w:val="008F0504"/>
    <w:rsid w:val="008F396F"/>
    <w:rsid w:val="008F6F9F"/>
    <w:rsid w:val="00900005"/>
    <w:rsid w:val="00900059"/>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40212"/>
    <w:rsid w:val="009405AE"/>
    <w:rsid w:val="00942EC2"/>
    <w:rsid w:val="00943D06"/>
    <w:rsid w:val="00945979"/>
    <w:rsid w:val="00945A57"/>
    <w:rsid w:val="009467DF"/>
    <w:rsid w:val="00946EC0"/>
    <w:rsid w:val="0095000A"/>
    <w:rsid w:val="00953251"/>
    <w:rsid w:val="00956612"/>
    <w:rsid w:val="00961B32"/>
    <w:rsid w:val="00964BB8"/>
    <w:rsid w:val="00965224"/>
    <w:rsid w:val="009663BD"/>
    <w:rsid w:val="00970DB3"/>
    <w:rsid w:val="00974712"/>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4778"/>
    <w:rsid w:val="009C4ACF"/>
    <w:rsid w:val="009C4CBE"/>
    <w:rsid w:val="009D74A6"/>
    <w:rsid w:val="009F6D95"/>
    <w:rsid w:val="009F7D40"/>
    <w:rsid w:val="00A03BFC"/>
    <w:rsid w:val="00A057A5"/>
    <w:rsid w:val="00A06F87"/>
    <w:rsid w:val="00A1033D"/>
    <w:rsid w:val="00A10F02"/>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0350"/>
    <w:rsid w:val="00AD4CC5"/>
    <w:rsid w:val="00AD4DE2"/>
    <w:rsid w:val="00AD6474"/>
    <w:rsid w:val="00AE3B82"/>
    <w:rsid w:val="00AE5EBC"/>
    <w:rsid w:val="00AF1310"/>
    <w:rsid w:val="00AF18C2"/>
    <w:rsid w:val="00AF2974"/>
    <w:rsid w:val="00B014E4"/>
    <w:rsid w:val="00B05962"/>
    <w:rsid w:val="00B07D39"/>
    <w:rsid w:val="00B1035C"/>
    <w:rsid w:val="00B1225A"/>
    <w:rsid w:val="00B15449"/>
    <w:rsid w:val="00B154AD"/>
    <w:rsid w:val="00B168A1"/>
    <w:rsid w:val="00B171E4"/>
    <w:rsid w:val="00B17CD6"/>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78D2"/>
    <w:rsid w:val="00B92BDF"/>
    <w:rsid w:val="00B93013"/>
    <w:rsid w:val="00B9621D"/>
    <w:rsid w:val="00B963EC"/>
    <w:rsid w:val="00B96FF3"/>
    <w:rsid w:val="00B976EC"/>
    <w:rsid w:val="00BA31EC"/>
    <w:rsid w:val="00BA567D"/>
    <w:rsid w:val="00BA7DCF"/>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76E9"/>
    <w:rsid w:val="00C27992"/>
    <w:rsid w:val="00C30CAF"/>
    <w:rsid w:val="00C32DF5"/>
    <w:rsid w:val="00C33079"/>
    <w:rsid w:val="00C347BA"/>
    <w:rsid w:val="00C375C6"/>
    <w:rsid w:val="00C40790"/>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54B8"/>
    <w:rsid w:val="00C960AF"/>
    <w:rsid w:val="00C9676E"/>
    <w:rsid w:val="00C96F6D"/>
    <w:rsid w:val="00CA3D0C"/>
    <w:rsid w:val="00CA497D"/>
    <w:rsid w:val="00CA60B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521F"/>
    <w:rsid w:val="00D46A95"/>
    <w:rsid w:val="00D46BF3"/>
    <w:rsid w:val="00D47BBA"/>
    <w:rsid w:val="00D518D7"/>
    <w:rsid w:val="00D53525"/>
    <w:rsid w:val="00D55E47"/>
    <w:rsid w:val="00D62E19"/>
    <w:rsid w:val="00D645BB"/>
    <w:rsid w:val="00D653EC"/>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0AEE"/>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D6022"/>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3853"/>
    <w:rsid w:val="00E9619C"/>
    <w:rsid w:val="00E961CB"/>
    <w:rsid w:val="00E9779F"/>
    <w:rsid w:val="00E97CEF"/>
    <w:rsid w:val="00EA0DAA"/>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61D8"/>
    <w:rsid w:val="00F47B08"/>
    <w:rsid w:val="00F5198C"/>
    <w:rsid w:val="00F54A3D"/>
    <w:rsid w:val="00F54CB0"/>
    <w:rsid w:val="00F57840"/>
    <w:rsid w:val="00F5792B"/>
    <w:rsid w:val="00F613AE"/>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38EA"/>
    <w:rsid w:val="00FA4574"/>
    <w:rsid w:val="00FA4B58"/>
    <w:rsid w:val="00FA7285"/>
    <w:rsid w:val="00FB241A"/>
    <w:rsid w:val="00FB36FA"/>
    <w:rsid w:val="00FB62DE"/>
    <w:rsid w:val="00FC1192"/>
    <w:rsid w:val="00FC11AB"/>
    <w:rsid w:val="00FC28B8"/>
    <w:rsid w:val="00FC3570"/>
    <w:rsid w:val="00FC7453"/>
    <w:rsid w:val="00FD1EA8"/>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5AIRPNAIUNRU-859666464-6027</_dlc_DocId>
    <_dlc_DocIdUrl xmlns="71c5aaf6-e6ce-465b-b873-5148d2a4c105">
      <Url>https://nokia.sharepoint.com/sites/c5g/e2earch/_layouts/15/DocIdRedir.aspx?ID=5AIRPNAIUNRU-859666464-6027</Url>
      <Description>5AIRPNAIUNRU-859666464-6027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71c5aaf6-e6ce-465b-b873-5148d2a4c105"/>
    <ds:schemaRef ds:uri="a3840f4f-04be-43d1-b2ef-6ff1382503c7"/>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E24AD4-D5D4-44AF-AF04-754D7007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347</TotalTime>
  <Pages>2</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11</cp:revision>
  <dcterms:created xsi:type="dcterms:W3CDTF">2020-01-28T12:54:00Z</dcterms:created>
  <dcterms:modified xsi:type="dcterms:W3CDTF">2020-02-13T10:21:00Z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9be5db2b-b14e-4791-830f-d2def43c5258</vt:lpwstr>
  </property>
  <property fmtid="{D5CDD505-2E9C-101B-9397-08002B2CF9AE}" pid="4" name="AuthorIds_UIVersion_512">
    <vt:lpwstr>15064</vt:lpwstr>
  </property>
</Properties>
</file>